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5A" w:rsidRPr="005C4B09" w:rsidRDefault="00EA6D5A" w:rsidP="00EA6D5A">
      <w:pPr>
        <w:rPr>
          <w:rFonts w:hint="eastAsia"/>
          <w:sz w:val="32"/>
        </w:rPr>
      </w:pPr>
      <w:r w:rsidRPr="005C4B09">
        <w:rPr>
          <w:rFonts w:hint="eastAsia"/>
          <w:sz w:val="32"/>
        </w:rPr>
        <w:t>北京市医疗卫生机</w:t>
      </w:r>
      <w:bookmarkStart w:id="0" w:name="_GoBack"/>
      <w:bookmarkEnd w:id="0"/>
      <w:r w:rsidRPr="005C4B09">
        <w:rPr>
          <w:rFonts w:hint="eastAsia"/>
          <w:sz w:val="32"/>
        </w:rPr>
        <w:t>构人体研究管理暂行办法（解读）</w:t>
      </w:r>
    </w:p>
    <w:p w:rsidR="00EA6D5A" w:rsidRDefault="00EA6D5A" w:rsidP="00EA6D5A">
      <w:r>
        <w:t xml:space="preserve"> </w:t>
      </w:r>
    </w:p>
    <w:p w:rsidR="00EA6D5A" w:rsidRDefault="00EA6D5A" w:rsidP="00EA6D5A"/>
    <w:p w:rsidR="00EA6D5A" w:rsidRDefault="00EA6D5A" w:rsidP="00EA6D5A">
      <w:r>
        <w:t xml:space="preserve"> </w:t>
      </w:r>
    </w:p>
    <w:p w:rsidR="00EA6D5A" w:rsidRPr="00EA6D5A" w:rsidRDefault="00EA6D5A" w:rsidP="00EA6D5A">
      <w:pPr>
        <w:rPr>
          <w:rFonts w:hint="eastAsia"/>
          <w:sz w:val="28"/>
        </w:rPr>
      </w:pPr>
      <w:r w:rsidRPr="00EA6D5A">
        <w:rPr>
          <w:rFonts w:hint="eastAsia"/>
          <w:sz w:val="28"/>
        </w:rPr>
        <w:t>一、为什么制定本办法？</w:t>
      </w:r>
    </w:p>
    <w:p w:rsidR="00EA6D5A" w:rsidRPr="00EA6D5A" w:rsidRDefault="00EA6D5A" w:rsidP="00EA6D5A">
      <w:pPr>
        <w:rPr>
          <w:rFonts w:hint="eastAsia"/>
          <w:sz w:val="28"/>
        </w:rPr>
      </w:pPr>
      <w:r w:rsidRPr="00EA6D5A">
        <w:rPr>
          <w:rFonts w:hint="eastAsia"/>
          <w:sz w:val="28"/>
        </w:rPr>
        <w:t>答：随着我国社会经济发展和医学技术的进步，医药卫生领域科学研究综合实力不断增强，医疗卫生机构及其工作人员开展的临床医学研究活动日益增多，研究内容复杂多样，研究质量良莠不齐，缺乏统一、规范的管理规定和要求。为规范本市医疗卫生机构医学研究特别是涉及人体的医学研究行为，提高研究质量，加强研究管理，确保受试者和医疗卫生机构及其工作人员的合法权益，促进医学科学技术研究健康发展，特拟定本办法。</w:t>
      </w:r>
    </w:p>
    <w:p w:rsidR="00EA6D5A" w:rsidRPr="00EA6D5A" w:rsidRDefault="00EA6D5A" w:rsidP="00EA6D5A">
      <w:pPr>
        <w:rPr>
          <w:rFonts w:hint="eastAsia"/>
          <w:sz w:val="28"/>
        </w:rPr>
      </w:pPr>
      <w:r w:rsidRPr="00EA6D5A">
        <w:rPr>
          <w:rFonts w:hint="eastAsia"/>
          <w:sz w:val="28"/>
        </w:rPr>
        <w:t>二、本办法的人体研究主要包括哪些方面？</w:t>
      </w:r>
    </w:p>
    <w:p w:rsidR="00EA6D5A" w:rsidRPr="00EA6D5A" w:rsidRDefault="00EA6D5A" w:rsidP="00EA6D5A">
      <w:pPr>
        <w:rPr>
          <w:rFonts w:hint="eastAsia"/>
          <w:sz w:val="28"/>
        </w:rPr>
      </w:pPr>
      <w:r w:rsidRPr="00EA6D5A">
        <w:rPr>
          <w:rFonts w:hint="eastAsia"/>
          <w:sz w:val="28"/>
        </w:rPr>
        <w:t>答：本办法的人体研究主要指在医疗卫生机构内或由医疗卫生机构牵头组织开展的、涉及人体的医疗和公共卫生技术类、产品类以及人体材料和数据的各种形式的生物医学研究及其管理工作。其中，技术类研究主要包括两类，一类是国家和北京尚未公布行业标准、指南、规范或尚未批准临床应用的、主要用于临床诊断、治疗、康复和疾病预防等方面的医疗和公共卫生新技术、新方法、新标准等的研究，另一类是国家和北京已批准应用或已公布标准、指南和规范的技术，但随着医学技术的进步迫切需要对现有技术进行优化和改良的研究。产品类研究主要指国家和北京尚未批准正式上市、以形成产品为最终目标的研究，如药物、医疗器械、诊断试剂生物制品、化妆品、保健品以及其他涉及人体的日常用品等的临床试验、效果验证等研究。人体材</w:t>
      </w:r>
      <w:r w:rsidRPr="00EA6D5A">
        <w:rPr>
          <w:rFonts w:hint="eastAsia"/>
          <w:sz w:val="28"/>
        </w:rPr>
        <w:lastRenderedPageBreak/>
        <w:t>料和数据研究主要是指使用可识别身份的人体的胚胎、细胞、组织、器官、标本、血液、排泄物、分泌物、附着物等人体物质或数据而进行的研究。</w:t>
      </w:r>
    </w:p>
    <w:p w:rsidR="00EA6D5A" w:rsidRPr="00EA6D5A" w:rsidRDefault="00EA6D5A" w:rsidP="00EA6D5A">
      <w:pPr>
        <w:rPr>
          <w:rFonts w:hint="eastAsia"/>
          <w:sz w:val="28"/>
        </w:rPr>
      </w:pPr>
      <w:r w:rsidRPr="00EA6D5A">
        <w:rPr>
          <w:rFonts w:hint="eastAsia"/>
          <w:sz w:val="28"/>
        </w:rPr>
        <w:t>三、本办法适用的范围是什么？</w:t>
      </w:r>
    </w:p>
    <w:p w:rsidR="00EA6D5A" w:rsidRPr="00EA6D5A" w:rsidRDefault="00EA6D5A" w:rsidP="00EA6D5A">
      <w:pPr>
        <w:rPr>
          <w:rFonts w:hint="eastAsia"/>
          <w:sz w:val="28"/>
        </w:rPr>
      </w:pPr>
      <w:r w:rsidRPr="00EA6D5A">
        <w:rPr>
          <w:rFonts w:hint="eastAsia"/>
          <w:sz w:val="28"/>
        </w:rPr>
        <w:t>答：本办法适用于依照《医疗机构管理条例》和《医疗机构管理条例实施细则》的规定，经登记取得《医疗机构执业许可证》的医疗机构，以及疾病预防控制中心、卫生监督机构、采供血机构和其他市和区县卫生行政部门直属的机构。</w:t>
      </w:r>
    </w:p>
    <w:p w:rsidR="00EA6D5A" w:rsidRPr="00EA6D5A" w:rsidRDefault="00EA6D5A" w:rsidP="00EA6D5A">
      <w:pPr>
        <w:rPr>
          <w:rFonts w:hint="eastAsia"/>
          <w:sz w:val="28"/>
        </w:rPr>
      </w:pPr>
      <w:r w:rsidRPr="00EA6D5A">
        <w:rPr>
          <w:rFonts w:hint="eastAsia"/>
          <w:sz w:val="28"/>
        </w:rPr>
        <w:t>四、开展人体研究应遵循哪些原则？</w:t>
      </w:r>
    </w:p>
    <w:p w:rsidR="00EA6D5A" w:rsidRPr="00EA6D5A" w:rsidRDefault="00EA6D5A" w:rsidP="00EA6D5A">
      <w:pPr>
        <w:rPr>
          <w:rFonts w:hint="eastAsia"/>
          <w:sz w:val="28"/>
        </w:rPr>
      </w:pPr>
      <w:r w:rsidRPr="00EA6D5A">
        <w:rPr>
          <w:rFonts w:hint="eastAsia"/>
          <w:sz w:val="28"/>
        </w:rPr>
        <w:t>答：医疗卫生机构开展人体研究应当遵守国家法律、法规和规章规定，坚持公平、公开、公正、科学、规范、安全、有效、符合伦理的原则。</w:t>
      </w:r>
    </w:p>
    <w:p w:rsidR="00EA6D5A" w:rsidRPr="00EA6D5A" w:rsidRDefault="00EA6D5A" w:rsidP="00EA6D5A">
      <w:pPr>
        <w:rPr>
          <w:rFonts w:hint="eastAsia"/>
          <w:sz w:val="28"/>
        </w:rPr>
      </w:pPr>
      <w:r w:rsidRPr="00EA6D5A">
        <w:rPr>
          <w:rFonts w:hint="eastAsia"/>
          <w:sz w:val="28"/>
        </w:rPr>
        <w:t>五、人体研究的监管职责如何划分？</w:t>
      </w:r>
    </w:p>
    <w:p w:rsidR="00EA6D5A" w:rsidRPr="00EA6D5A" w:rsidRDefault="00EA6D5A" w:rsidP="00EA6D5A">
      <w:pPr>
        <w:rPr>
          <w:rFonts w:hint="eastAsia"/>
          <w:sz w:val="28"/>
        </w:rPr>
      </w:pPr>
      <w:r w:rsidRPr="00EA6D5A">
        <w:rPr>
          <w:rFonts w:hint="eastAsia"/>
          <w:sz w:val="28"/>
        </w:rPr>
        <w:t>答：本市人体研究实行项目负责人、医疗卫生机构、区县卫生行政部门和市卫生行政部门分级监督管理，即：</w:t>
      </w:r>
    </w:p>
    <w:p w:rsidR="00EA6D5A" w:rsidRPr="00EA6D5A" w:rsidRDefault="00EA6D5A" w:rsidP="00EA6D5A">
      <w:pPr>
        <w:rPr>
          <w:rFonts w:hint="eastAsia"/>
          <w:sz w:val="28"/>
        </w:rPr>
      </w:pPr>
      <w:r w:rsidRPr="00EA6D5A">
        <w:rPr>
          <w:rFonts w:hint="eastAsia"/>
          <w:sz w:val="28"/>
        </w:rPr>
        <w:t>项目负责人全面负责人体研究的开展。项目负责人应当为开展人体研究的医疗卫生机构的工作人员。</w:t>
      </w:r>
    </w:p>
    <w:p w:rsidR="00EA6D5A" w:rsidRPr="00EA6D5A" w:rsidRDefault="00EA6D5A" w:rsidP="00EA6D5A">
      <w:pPr>
        <w:rPr>
          <w:rFonts w:hint="eastAsia"/>
          <w:sz w:val="28"/>
        </w:rPr>
      </w:pPr>
      <w:r w:rsidRPr="00EA6D5A">
        <w:rPr>
          <w:rFonts w:hint="eastAsia"/>
          <w:sz w:val="28"/>
        </w:rPr>
        <w:t>医疗卫生机构是人体研究的实施主体，作为第一责任人负责对本机构开展的人体研究进行日常管理。医疗卫生机构开展人体研究应当与其功能任务相适应，具有符合资质的专业技术人员、相应的设备、设施和质量控制体系，建立并落实规章制度，</w:t>
      </w:r>
      <w:r w:rsidRPr="00AE6677">
        <w:rPr>
          <w:rFonts w:hint="eastAsia"/>
          <w:sz w:val="28"/>
          <w:highlight w:val="yellow"/>
        </w:rPr>
        <w:t>明确管理部门，指定专人负责人体研究管理</w:t>
      </w:r>
      <w:r w:rsidRPr="00EA6D5A">
        <w:rPr>
          <w:rFonts w:hint="eastAsia"/>
          <w:sz w:val="28"/>
        </w:rPr>
        <w:t>。</w:t>
      </w:r>
    </w:p>
    <w:p w:rsidR="00EA6D5A" w:rsidRPr="00EA6D5A" w:rsidRDefault="00EA6D5A" w:rsidP="00EA6D5A">
      <w:pPr>
        <w:rPr>
          <w:rFonts w:hint="eastAsia"/>
          <w:sz w:val="28"/>
        </w:rPr>
      </w:pPr>
      <w:r w:rsidRPr="00EA6D5A">
        <w:rPr>
          <w:rFonts w:hint="eastAsia"/>
          <w:sz w:val="28"/>
        </w:rPr>
        <w:t>区县卫生行政部门负责直属医疗卫生机构和行政区域内社会办医疗</w:t>
      </w:r>
      <w:r w:rsidRPr="00EA6D5A">
        <w:rPr>
          <w:rFonts w:hint="eastAsia"/>
          <w:sz w:val="28"/>
        </w:rPr>
        <w:lastRenderedPageBreak/>
        <w:t>机构开展人体研究的监督管理工作。</w:t>
      </w:r>
    </w:p>
    <w:p w:rsidR="00EA6D5A" w:rsidRPr="00EA6D5A" w:rsidRDefault="00EA6D5A" w:rsidP="00EA6D5A">
      <w:pPr>
        <w:rPr>
          <w:rFonts w:hint="eastAsia"/>
          <w:sz w:val="28"/>
        </w:rPr>
      </w:pPr>
      <w:r w:rsidRPr="00EA6D5A">
        <w:rPr>
          <w:rFonts w:hint="eastAsia"/>
          <w:sz w:val="28"/>
        </w:rPr>
        <w:t>市卫生行政部门负责全市人体研究的监督管理工作，逐步建立人体研究注册管理机制。必要时，</w:t>
      </w:r>
      <w:r w:rsidRPr="00AE6677">
        <w:rPr>
          <w:rFonts w:hint="eastAsia"/>
          <w:sz w:val="28"/>
          <w:highlight w:val="yellow"/>
        </w:rPr>
        <w:t>可以委托第三方</w:t>
      </w:r>
      <w:r w:rsidRPr="00EA6D5A">
        <w:rPr>
          <w:rFonts w:hint="eastAsia"/>
          <w:sz w:val="28"/>
        </w:rPr>
        <w:t>对人体研究管理工作进行督导与评估。</w:t>
      </w:r>
    </w:p>
    <w:p w:rsidR="00EA6D5A" w:rsidRPr="00EA6D5A" w:rsidRDefault="00EA6D5A" w:rsidP="00EA6D5A">
      <w:pPr>
        <w:rPr>
          <w:rFonts w:hint="eastAsia"/>
          <w:sz w:val="28"/>
        </w:rPr>
      </w:pPr>
      <w:r w:rsidRPr="00EA6D5A">
        <w:rPr>
          <w:rFonts w:hint="eastAsia"/>
          <w:sz w:val="28"/>
        </w:rPr>
        <w:t>同时，鼓励市级社会团体发挥行业自律作用，引导人体研究规范、有序开展。</w:t>
      </w:r>
    </w:p>
    <w:p w:rsidR="00EA6D5A" w:rsidRPr="00EA6D5A" w:rsidRDefault="00EA6D5A" w:rsidP="00EA6D5A">
      <w:pPr>
        <w:rPr>
          <w:rFonts w:hint="eastAsia"/>
          <w:sz w:val="28"/>
        </w:rPr>
      </w:pPr>
      <w:r w:rsidRPr="00EA6D5A">
        <w:rPr>
          <w:rFonts w:hint="eastAsia"/>
          <w:sz w:val="28"/>
        </w:rPr>
        <w:t>六、开展人体研究应该如何申请和立项？</w:t>
      </w:r>
    </w:p>
    <w:p w:rsidR="00EA6D5A" w:rsidRPr="00EA6D5A" w:rsidRDefault="00EA6D5A" w:rsidP="00EA6D5A">
      <w:pPr>
        <w:rPr>
          <w:rFonts w:hint="eastAsia"/>
          <w:sz w:val="28"/>
        </w:rPr>
      </w:pPr>
      <w:r w:rsidRPr="00EA6D5A">
        <w:rPr>
          <w:rFonts w:hint="eastAsia"/>
          <w:sz w:val="28"/>
        </w:rPr>
        <w:t>答：本市开展人体研究实行医疗卫生机构立项审批制度，按照申请、审查、批准三个程序进行，即：</w:t>
      </w:r>
    </w:p>
    <w:p w:rsidR="00EA6D5A" w:rsidRPr="00EA6D5A" w:rsidRDefault="00EA6D5A" w:rsidP="00EA6D5A">
      <w:pPr>
        <w:rPr>
          <w:rFonts w:hint="eastAsia"/>
          <w:sz w:val="28"/>
        </w:rPr>
      </w:pPr>
      <w:r w:rsidRPr="00EA6D5A">
        <w:rPr>
          <w:rFonts w:hint="eastAsia"/>
          <w:sz w:val="28"/>
        </w:rPr>
        <w:t>（一）申请：项目负责人应当在开展人体研究前向所在医疗卫生机构提出开展人体研究的申请，并提交以下申请材料</w:t>
      </w:r>
      <w:r w:rsidRPr="00EA6D5A">
        <w:rPr>
          <w:rFonts w:hint="eastAsia"/>
          <w:sz w:val="28"/>
        </w:rPr>
        <w:t>:</w:t>
      </w:r>
    </w:p>
    <w:p w:rsidR="00EA6D5A" w:rsidRPr="00EA6D5A" w:rsidRDefault="00EA6D5A" w:rsidP="00EA6D5A">
      <w:pPr>
        <w:rPr>
          <w:rFonts w:hint="eastAsia"/>
          <w:sz w:val="28"/>
        </w:rPr>
      </w:pPr>
      <w:r w:rsidRPr="00EA6D5A">
        <w:rPr>
          <w:rFonts w:hint="eastAsia"/>
          <w:sz w:val="28"/>
        </w:rPr>
        <w:t>1.</w:t>
      </w:r>
      <w:r w:rsidRPr="00EA6D5A">
        <w:rPr>
          <w:rFonts w:hint="eastAsia"/>
          <w:sz w:val="28"/>
        </w:rPr>
        <w:t>立项申请；</w:t>
      </w:r>
    </w:p>
    <w:p w:rsidR="00EA6D5A" w:rsidRPr="00EA6D5A" w:rsidRDefault="00EA6D5A" w:rsidP="00EA6D5A">
      <w:pPr>
        <w:rPr>
          <w:rFonts w:hint="eastAsia"/>
          <w:sz w:val="28"/>
        </w:rPr>
      </w:pPr>
      <w:r w:rsidRPr="00EA6D5A">
        <w:rPr>
          <w:rFonts w:hint="eastAsia"/>
          <w:sz w:val="28"/>
        </w:rPr>
        <w:t>2.</w:t>
      </w:r>
      <w:r w:rsidRPr="00EA6D5A">
        <w:rPr>
          <w:rFonts w:hint="eastAsia"/>
          <w:sz w:val="28"/>
        </w:rPr>
        <w:t>项目负责人及主要参与者的工作简历；</w:t>
      </w:r>
    </w:p>
    <w:p w:rsidR="00EA6D5A" w:rsidRPr="00EA6D5A" w:rsidRDefault="00EA6D5A" w:rsidP="00EA6D5A">
      <w:pPr>
        <w:rPr>
          <w:rFonts w:hint="eastAsia"/>
          <w:sz w:val="28"/>
        </w:rPr>
      </w:pPr>
      <w:r w:rsidRPr="00EA6D5A">
        <w:rPr>
          <w:rFonts w:hint="eastAsia"/>
          <w:sz w:val="28"/>
        </w:rPr>
        <w:t>3.</w:t>
      </w:r>
      <w:r w:rsidRPr="00EA6D5A">
        <w:rPr>
          <w:rFonts w:hint="eastAsia"/>
          <w:sz w:val="28"/>
        </w:rPr>
        <w:t>研究工作基础，包括科学文献总结、实验室工作、动物实验结果和临床前工作总结等；</w:t>
      </w:r>
    </w:p>
    <w:p w:rsidR="00EA6D5A" w:rsidRPr="00EA6D5A" w:rsidRDefault="00EA6D5A" w:rsidP="00EA6D5A">
      <w:pPr>
        <w:rPr>
          <w:rFonts w:hint="eastAsia"/>
          <w:sz w:val="28"/>
        </w:rPr>
      </w:pPr>
      <w:r w:rsidRPr="00EA6D5A">
        <w:rPr>
          <w:rFonts w:hint="eastAsia"/>
          <w:sz w:val="28"/>
        </w:rPr>
        <w:t>4.</w:t>
      </w:r>
      <w:r w:rsidRPr="00EA6D5A">
        <w:rPr>
          <w:rFonts w:hint="eastAsia"/>
          <w:sz w:val="28"/>
        </w:rPr>
        <w:t>研究方案；</w:t>
      </w:r>
    </w:p>
    <w:p w:rsidR="00EA6D5A" w:rsidRPr="00EA6D5A" w:rsidRDefault="00EA6D5A" w:rsidP="00EA6D5A">
      <w:pPr>
        <w:rPr>
          <w:rFonts w:hint="eastAsia"/>
          <w:sz w:val="28"/>
        </w:rPr>
      </w:pPr>
      <w:r w:rsidRPr="00EA6D5A">
        <w:rPr>
          <w:rFonts w:hint="eastAsia"/>
          <w:sz w:val="28"/>
        </w:rPr>
        <w:t>5.</w:t>
      </w:r>
      <w:r w:rsidRPr="00EA6D5A">
        <w:rPr>
          <w:rFonts w:hint="eastAsia"/>
          <w:sz w:val="28"/>
        </w:rPr>
        <w:t>质量管理方案；</w:t>
      </w:r>
    </w:p>
    <w:p w:rsidR="00EA6D5A" w:rsidRPr="00EA6D5A" w:rsidRDefault="00EA6D5A" w:rsidP="00EA6D5A">
      <w:pPr>
        <w:rPr>
          <w:rFonts w:hint="eastAsia"/>
          <w:sz w:val="28"/>
        </w:rPr>
      </w:pPr>
      <w:r w:rsidRPr="00EA6D5A">
        <w:rPr>
          <w:rFonts w:hint="eastAsia"/>
          <w:sz w:val="28"/>
        </w:rPr>
        <w:t>6.</w:t>
      </w:r>
      <w:r w:rsidRPr="00EA6D5A">
        <w:rPr>
          <w:rFonts w:hint="eastAsia"/>
          <w:sz w:val="28"/>
        </w:rPr>
        <w:t>项目风险的预评估及风险处置预案；</w:t>
      </w:r>
    </w:p>
    <w:p w:rsidR="00EA6D5A" w:rsidRPr="00EA6D5A" w:rsidRDefault="00EA6D5A" w:rsidP="00EA6D5A">
      <w:pPr>
        <w:rPr>
          <w:rFonts w:hint="eastAsia"/>
          <w:sz w:val="28"/>
        </w:rPr>
      </w:pPr>
      <w:r w:rsidRPr="00EA6D5A">
        <w:rPr>
          <w:rFonts w:hint="eastAsia"/>
          <w:sz w:val="28"/>
        </w:rPr>
        <w:t>7.</w:t>
      </w:r>
      <w:r w:rsidRPr="00EA6D5A">
        <w:rPr>
          <w:rFonts w:hint="eastAsia"/>
          <w:sz w:val="28"/>
        </w:rPr>
        <w:t>伦理委员会审查申请；</w:t>
      </w:r>
    </w:p>
    <w:p w:rsidR="00EA6D5A" w:rsidRPr="00EA6D5A" w:rsidRDefault="00EA6D5A" w:rsidP="00EA6D5A">
      <w:pPr>
        <w:rPr>
          <w:rFonts w:hint="eastAsia"/>
          <w:sz w:val="28"/>
        </w:rPr>
      </w:pPr>
      <w:r w:rsidRPr="00EA6D5A">
        <w:rPr>
          <w:rFonts w:hint="eastAsia"/>
          <w:sz w:val="28"/>
        </w:rPr>
        <w:t>8.</w:t>
      </w:r>
      <w:r w:rsidRPr="00EA6D5A">
        <w:rPr>
          <w:rFonts w:hint="eastAsia"/>
          <w:sz w:val="28"/>
        </w:rPr>
        <w:t>知情同意书（样式）；</w:t>
      </w:r>
    </w:p>
    <w:p w:rsidR="00EA6D5A" w:rsidRPr="00EA6D5A" w:rsidRDefault="00EA6D5A" w:rsidP="00EA6D5A">
      <w:pPr>
        <w:rPr>
          <w:rFonts w:hint="eastAsia"/>
          <w:sz w:val="28"/>
        </w:rPr>
      </w:pPr>
      <w:r w:rsidRPr="00EA6D5A">
        <w:rPr>
          <w:rFonts w:hint="eastAsia"/>
          <w:sz w:val="28"/>
        </w:rPr>
        <w:t>9.</w:t>
      </w:r>
      <w:r w:rsidRPr="00EA6D5A">
        <w:rPr>
          <w:rFonts w:hint="eastAsia"/>
          <w:sz w:val="28"/>
        </w:rPr>
        <w:t>知识产权归属协议；</w:t>
      </w:r>
    </w:p>
    <w:p w:rsidR="00EA6D5A" w:rsidRPr="00EA6D5A" w:rsidRDefault="00EA6D5A" w:rsidP="00EA6D5A">
      <w:pPr>
        <w:rPr>
          <w:rFonts w:hint="eastAsia"/>
          <w:sz w:val="28"/>
        </w:rPr>
      </w:pPr>
      <w:r w:rsidRPr="00EA6D5A">
        <w:rPr>
          <w:rFonts w:hint="eastAsia"/>
          <w:sz w:val="28"/>
        </w:rPr>
        <w:t>10.</w:t>
      </w:r>
      <w:r w:rsidRPr="00EA6D5A">
        <w:rPr>
          <w:rFonts w:hint="eastAsia"/>
          <w:sz w:val="28"/>
        </w:rPr>
        <w:t>项目经费来源证明；</w:t>
      </w:r>
    </w:p>
    <w:p w:rsidR="00EA6D5A" w:rsidRPr="00EA6D5A" w:rsidRDefault="00EA6D5A" w:rsidP="00EA6D5A">
      <w:pPr>
        <w:rPr>
          <w:rFonts w:hint="eastAsia"/>
          <w:sz w:val="28"/>
        </w:rPr>
      </w:pPr>
      <w:r w:rsidRPr="00EA6D5A">
        <w:rPr>
          <w:rFonts w:hint="eastAsia"/>
          <w:sz w:val="28"/>
        </w:rPr>
        <w:lastRenderedPageBreak/>
        <w:t>11.</w:t>
      </w:r>
      <w:r w:rsidRPr="00EA6D5A">
        <w:rPr>
          <w:rFonts w:hint="eastAsia"/>
          <w:sz w:val="28"/>
        </w:rPr>
        <w:t>国家相关法律规定应该具备的资质证明；</w:t>
      </w:r>
    </w:p>
    <w:p w:rsidR="00EA6D5A" w:rsidRPr="00EA6D5A" w:rsidRDefault="00EA6D5A" w:rsidP="00EA6D5A">
      <w:pPr>
        <w:rPr>
          <w:rFonts w:hint="eastAsia"/>
          <w:sz w:val="28"/>
        </w:rPr>
      </w:pPr>
      <w:r w:rsidRPr="00EA6D5A">
        <w:rPr>
          <w:rFonts w:hint="eastAsia"/>
          <w:sz w:val="28"/>
        </w:rPr>
        <w:t>12.</w:t>
      </w:r>
      <w:r w:rsidRPr="00EA6D5A">
        <w:rPr>
          <w:rFonts w:hint="eastAsia"/>
          <w:sz w:val="28"/>
        </w:rPr>
        <w:t>医疗卫生机构规定应当提交的其他资料。</w:t>
      </w:r>
    </w:p>
    <w:p w:rsidR="00EA6D5A" w:rsidRPr="00EA6D5A" w:rsidRDefault="00EA6D5A" w:rsidP="00EA6D5A">
      <w:pPr>
        <w:rPr>
          <w:rFonts w:hint="eastAsia"/>
          <w:sz w:val="28"/>
        </w:rPr>
      </w:pPr>
      <w:r w:rsidRPr="00EA6D5A">
        <w:rPr>
          <w:rFonts w:hint="eastAsia"/>
          <w:sz w:val="28"/>
        </w:rPr>
        <w:t>（二）审查：医疗卫生机构接到项目负责人申请后，</w:t>
      </w:r>
      <w:r w:rsidRPr="00AE6677">
        <w:rPr>
          <w:rFonts w:hint="eastAsia"/>
          <w:sz w:val="28"/>
          <w:highlight w:val="yellow"/>
        </w:rPr>
        <w:t>应当组织学术委员会或相关专家对申请开展的人体研究的科学性、先进性、风险程度及防范措施、知识产权等方面进行学术审查，形成书面审查记录和审查意见。</w:t>
      </w:r>
    </w:p>
    <w:p w:rsidR="00EA6D5A" w:rsidRPr="00EA6D5A" w:rsidRDefault="00EA6D5A" w:rsidP="00EA6D5A">
      <w:pPr>
        <w:rPr>
          <w:rFonts w:hint="eastAsia"/>
          <w:sz w:val="28"/>
        </w:rPr>
      </w:pPr>
      <w:r w:rsidRPr="00EA6D5A">
        <w:rPr>
          <w:rFonts w:hint="eastAsia"/>
          <w:sz w:val="28"/>
        </w:rPr>
        <w:t>经学术委员会或相关专家审查通过的，医疗卫生机构应当依据《涉及人的生物医学研究伦理审查办法》，组织伦理委员会遵循伦理基本原则进行伦理审查，形成书面审查记录和审查意见。</w:t>
      </w:r>
    </w:p>
    <w:p w:rsidR="00EA6D5A" w:rsidRPr="00EA6D5A" w:rsidRDefault="00EA6D5A" w:rsidP="00EA6D5A">
      <w:pPr>
        <w:rPr>
          <w:rFonts w:hint="eastAsia"/>
          <w:sz w:val="28"/>
        </w:rPr>
      </w:pPr>
      <w:r w:rsidRPr="00EA6D5A">
        <w:rPr>
          <w:rFonts w:hint="eastAsia"/>
          <w:sz w:val="28"/>
        </w:rPr>
        <w:t>医疗卫生机构应当向项目负责人反馈审查意见，并指定专人妥善保管审查记录和审查意见。</w:t>
      </w:r>
    </w:p>
    <w:p w:rsidR="00EA6D5A" w:rsidRPr="00EA6D5A" w:rsidRDefault="00EA6D5A" w:rsidP="00EA6D5A">
      <w:pPr>
        <w:rPr>
          <w:rFonts w:hint="eastAsia"/>
          <w:sz w:val="28"/>
        </w:rPr>
      </w:pPr>
      <w:r w:rsidRPr="00EA6D5A">
        <w:rPr>
          <w:rFonts w:hint="eastAsia"/>
          <w:sz w:val="28"/>
        </w:rPr>
        <w:t>（三）批准：经伦理委员会审查通过的，医疗卫生机构方可批准项目负责人在本机构内实施人体研究。</w:t>
      </w:r>
    </w:p>
    <w:p w:rsidR="00EA6D5A" w:rsidRPr="00EA6D5A" w:rsidRDefault="00EA6D5A" w:rsidP="00EA6D5A">
      <w:pPr>
        <w:rPr>
          <w:rFonts w:hint="eastAsia"/>
          <w:sz w:val="28"/>
        </w:rPr>
      </w:pPr>
      <w:r w:rsidRPr="00EA6D5A">
        <w:rPr>
          <w:rFonts w:hint="eastAsia"/>
          <w:sz w:val="28"/>
        </w:rPr>
        <w:t>批准后的人体研究在实施过程中如研究方案需要进行调整，应当再次经医疗卫生机构学术和伦理审查通过后方可进行调整并实施。</w:t>
      </w:r>
    </w:p>
    <w:p w:rsidR="00EA6D5A" w:rsidRPr="00EA6D5A" w:rsidRDefault="00EA6D5A" w:rsidP="00EA6D5A">
      <w:pPr>
        <w:rPr>
          <w:rFonts w:hint="eastAsia"/>
          <w:sz w:val="28"/>
        </w:rPr>
      </w:pPr>
      <w:r w:rsidRPr="00EA6D5A">
        <w:rPr>
          <w:rFonts w:hint="eastAsia"/>
          <w:sz w:val="28"/>
        </w:rPr>
        <w:t>七、医疗卫生机构不具备伦理委员会条件的如何进行伦理审查？</w:t>
      </w:r>
    </w:p>
    <w:p w:rsidR="00EA6D5A" w:rsidRPr="00EA6D5A" w:rsidRDefault="00EA6D5A" w:rsidP="00EA6D5A">
      <w:pPr>
        <w:rPr>
          <w:rFonts w:hint="eastAsia"/>
          <w:sz w:val="28"/>
        </w:rPr>
      </w:pPr>
      <w:r w:rsidRPr="00EA6D5A">
        <w:rPr>
          <w:rFonts w:hint="eastAsia"/>
          <w:sz w:val="28"/>
        </w:rPr>
        <w:t>答：医疗卫生机构不具备成立伦理委员会条件的，应当与本市具备条件的其他医疗卫生机构签订委托审查协议，由受委托机构组织伦理委员会进行伦理审查，出具书面审查记录和审查意见。</w:t>
      </w:r>
    </w:p>
    <w:p w:rsidR="00EA6D5A" w:rsidRPr="00EA6D5A" w:rsidRDefault="00EA6D5A" w:rsidP="00EA6D5A">
      <w:pPr>
        <w:rPr>
          <w:rFonts w:hint="eastAsia"/>
          <w:sz w:val="28"/>
        </w:rPr>
      </w:pPr>
      <w:r w:rsidRPr="00EA6D5A">
        <w:rPr>
          <w:rFonts w:hint="eastAsia"/>
          <w:sz w:val="28"/>
        </w:rPr>
        <w:t>八、多中心的人体研究如何进行学术和伦理审查？</w:t>
      </w:r>
    </w:p>
    <w:p w:rsidR="00EA6D5A" w:rsidRPr="00EA6D5A" w:rsidRDefault="00EA6D5A" w:rsidP="00EA6D5A">
      <w:pPr>
        <w:rPr>
          <w:rFonts w:hint="eastAsia"/>
          <w:sz w:val="28"/>
        </w:rPr>
      </w:pPr>
      <w:r w:rsidRPr="00EA6D5A">
        <w:rPr>
          <w:rFonts w:hint="eastAsia"/>
          <w:sz w:val="28"/>
        </w:rPr>
        <w:t>答：按照同一个研究方案在一家以上医疗卫生机构同时进行的人体研究，牵头的医疗卫生机构按照本办法第八条组织进行的学术审查和伦</w:t>
      </w:r>
      <w:r w:rsidRPr="00EA6D5A">
        <w:rPr>
          <w:rFonts w:hint="eastAsia"/>
          <w:sz w:val="28"/>
        </w:rPr>
        <w:lastRenderedPageBreak/>
        <w:t>理审查及其出具的学术和伦理审查意见可作为参与机构的审查及其意见，</w:t>
      </w:r>
      <w:r w:rsidRPr="005C4B09">
        <w:rPr>
          <w:rFonts w:hint="eastAsia"/>
          <w:sz w:val="28"/>
          <w:highlight w:val="yellow"/>
        </w:rPr>
        <w:t>参与机构可不再进行学术和伦理审查</w:t>
      </w:r>
      <w:r w:rsidRPr="00EA6D5A">
        <w:rPr>
          <w:rFonts w:hint="eastAsia"/>
          <w:sz w:val="28"/>
        </w:rPr>
        <w:t>，但需保存牵头单位出具的审查意见的复印件并加盖本单位公章。</w:t>
      </w:r>
    </w:p>
    <w:p w:rsidR="00EA6D5A" w:rsidRPr="00EA6D5A" w:rsidRDefault="00EA6D5A" w:rsidP="00EA6D5A">
      <w:pPr>
        <w:rPr>
          <w:rFonts w:hint="eastAsia"/>
          <w:sz w:val="28"/>
        </w:rPr>
      </w:pPr>
      <w:r w:rsidRPr="00EA6D5A">
        <w:rPr>
          <w:rFonts w:hint="eastAsia"/>
          <w:sz w:val="28"/>
        </w:rPr>
        <w:t>九、哪些情况应当不予审查通过和不予批准？</w:t>
      </w:r>
    </w:p>
    <w:p w:rsidR="00EA6D5A" w:rsidRPr="00EA6D5A" w:rsidRDefault="00EA6D5A" w:rsidP="00EA6D5A">
      <w:pPr>
        <w:rPr>
          <w:rFonts w:hint="eastAsia"/>
          <w:sz w:val="28"/>
        </w:rPr>
      </w:pPr>
      <w:r w:rsidRPr="00EA6D5A">
        <w:rPr>
          <w:rFonts w:hint="eastAsia"/>
          <w:sz w:val="28"/>
        </w:rPr>
        <w:t>答：本办法规定，有以下情形之一的，医疗卫生机构学术委员会与伦理委员会应当不予审查通过，医疗卫生机构应当不予批准实施：</w:t>
      </w:r>
    </w:p>
    <w:p w:rsidR="00EA6D5A" w:rsidRPr="00EA6D5A" w:rsidRDefault="00EA6D5A" w:rsidP="00EA6D5A">
      <w:pPr>
        <w:rPr>
          <w:rFonts w:hint="eastAsia"/>
          <w:sz w:val="28"/>
        </w:rPr>
      </w:pPr>
      <w:r w:rsidRPr="00EA6D5A">
        <w:rPr>
          <w:rFonts w:hint="eastAsia"/>
          <w:sz w:val="28"/>
        </w:rPr>
        <w:t>（一）违反国家法律、法规的规定；</w:t>
      </w:r>
    </w:p>
    <w:p w:rsidR="00EA6D5A" w:rsidRPr="00EA6D5A" w:rsidRDefault="00EA6D5A" w:rsidP="00EA6D5A">
      <w:pPr>
        <w:rPr>
          <w:rFonts w:hint="eastAsia"/>
          <w:sz w:val="28"/>
        </w:rPr>
      </w:pPr>
      <w:r w:rsidRPr="00EA6D5A">
        <w:rPr>
          <w:rFonts w:hint="eastAsia"/>
          <w:sz w:val="28"/>
        </w:rPr>
        <w:t>（二）违背伦理原则；</w:t>
      </w:r>
    </w:p>
    <w:p w:rsidR="00EA6D5A" w:rsidRPr="00EA6D5A" w:rsidRDefault="00EA6D5A" w:rsidP="00EA6D5A">
      <w:pPr>
        <w:rPr>
          <w:rFonts w:hint="eastAsia"/>
          <w:sz w:val="28"/>
        </w:rPr>
      </w:pPr>
      <w:r w:rsidRPr="00EA6D5A">
        <w:rPr>
          <w:rFonts w:hint="eastAsia"/>
          <w:sz w:val="28"/>
        </w:rPr>
        <w:t>（三）违背科研诚信原则；</w:t>
      </w:r>
    </w:p>
    <w:p w:rsidR="00EA6D5A" w:rsidRPr="00EA6D5A" w:rsidRDefault="00EA6D5A" w:rsidP="00EA6D5A">
      <w:pPr>
        <w:rPr>
          <w:rFonts w:hint="eastAsia"/>
          <w:sz w:val="28"/>
        </w:rPr>
      </w:pPr>
      <w:r w:rsidRPr="00EA6D5A">
        <w:rPr>
          <w:rFonts w:hint="eastAsia"/>
          <w:sz w:val="28"/>
        </w:rPr>
        <w:t>（四）前期研究基础不足；</w:t>
      </w:r>
    </w:p>
    <w:p w:rsidR="00EA6D5A" w:rsidRPr="00EA6D5A" w:rsidRDefault="00EA6D5A" w:rsidP="00EA6D5A">
      <w:pPr>
        <w:rPr>
          <w:rFonts w:hint="eastAsia"/>
          <w:sz w:val="28"/>
        </w:rPr>
      </w:pPr>
      <w:r w:rsidRPr="00EA6D5A">
        <w:rPr>
          <w:rFonts w:hint="eastAsia"/>
          <w:sz w:val="28"/>
        </w:rPr>
        <w:t>（五）人体研究的风险（包括潜在风险）过大，超出本机构可控范围；</w:t>
      </w:r>
    </w:p>
    <w:p w:rsidR="00EA6D5A" w:rsidRPr="00EA6D5A" w:rsidRDefault="00EA6D5A" w:rsidP="00EA6D5A">
      <w:pPr>
        <w:rPr>
          <w:rFonts w:hint="eastAsia"/>
          <w:sz w:val="28"/>
        </w:rPr>
      </w:pPr>
      <w:r w:rsidRPr="00EA6D5A">
        <w:rPr>
          <w:rFonts w:hint="eastAsia"/>
          <w:sz w:val="28"/>
        </w:rPr>
        <w:t>（六）不符合实验室生物安全条件要求；</w:t>
      </w:r>
    </w:p>
    <w:p w:rsidR="00EA6D5A" w:rsidRPr="00EA6D5A" w:rsidRDefault="00EA6D5A" w:rsidP="00EA6D5A">
      <w:pPr>
        <w:rPr>
          <w:rFonts w:hint="eastAsia"/>
          <w:sz w:val="28"/>
        </w:rPr>
      </w:pPr>
      <w:r w:rsidRPr="00EA6D5A">
        <w:rPr>
          <w:rFonts w:hint="eastAsia"/>
          <w:sz w:val="28"/>
        </w:rPr>
        <w:t>（七）侵犯他人知识产权；</w:t>
      </w:r>
    </w:p>
    <w:p w:rsidR="00EA6D5A" w:rsidRPr="00EA6D5A" w:rsidRDefault="00EA6D5A" w:rsidP="00EA6D5A">
      <w:pPr>
        <w:rPr>
          <w:rFonts w:hint="eastAsia"/>
          <w:sz w:val="28"/>
        </w:rPr>
      </w:pPr>
      <w:r w:rsidRPr="00EA6D5A">
        <w:rPr>
          <w:rFonts w:hint="eastAsia"/>
          <w:sz w:val="28"/>
        </w:rPr>
        <w:t>（八）有直接利益相关的；</w:t>
      </w:r>
    </w:p>
    <w:p w:rsidR="00EA6D5A" w:rsidRPr="00EA6D5A" w:rsidRDefault="00EA6D5A" w:rsidP="00EA6D5A">
      <w:pPr>
        <w:rPr>
          <w:rFonts w:hint="eastAsia"/>
          <w:sz w:val="28"/>
        </w:rPr>
      </w:pPr>
      <w:r w:rsidRPr="00EA6D5A">
        <w:rPr>
          <w:rFonts w:hint="eastAsia"/>
          <w:sz w:val="28"/>
        </w:rPr>
        <w:t>（九）应禁止研究的其它情形。</w:t>
      </w:r>
    </w:p>
    <w:p w:rsidR="00EA6D5A" w:rsidRPr="00EA6D5A" w:rsidRDefault="00EA6D5A" w:rsidP="00EA6D5A">
      <w:pPr>
        <w:rPr>
          <w:rFonts w:hint="eastAsia"/>
          <w:sz w:val="28"/>
        </w:rPr>
      </w:pPr>
      <w:r w:rsidRPr="00EA6D5A">
        <w:rPr>
          <w:rFonts w:hint="eastAsia"/>
          <w:sz w:val="28"/>
        </w:rPr>
        <w:t>十、人体研究应如何签订研究合同？</w:t>
      </w:r>
    </w:p>
    <w:p w:rsidR="00EA6D5A" w:rsidRPr="00EA6D5A" w:rsidRDefault="00EA6D5A" w:rsidP="00EA6D5A">
      <w:pPr>
        <w:rPr>
          <w:rFonts w:hint="eastAsia"/>
          <w:sz w:val="28"/>
        </w:rPr>
      </w:pPr>
      <w:r w:rsidRPr="00EA6D5A">
        <w:rPr>
          <w:rFonts w:hint="eastAsia"/>
          <w:sz w:val="28"/>
        </w:rPr>
        <w:t>答：批准实施的人体研究，</w:t>
      </w:r>
      <w:r w:rsidRPr="00AE6677">
        <w:rPr>
          <w:rFonts w:hint="eastAsia"/>
          <w:sz w:val="28"/>
          <w:highlight w:val="yellow"/>
        </w:rPr>
        <w:t>医疗卫生机构应当与项目负责人签署科研任务书，</w:t>
      </w:r>
      <w:r w:rsidRPr="00EA6D5A">
        <w:rPr>
          <w:rFonts w:hint="eastAsia"/>
          <w:sz w:val="28"/>
        </w:rPr>
        <w:t>明确双方权利和义务，由机构法定代表人、项目负责人签字、盖章。有支持单位的，医疗卫生机构还应当与支持单位签署协议，明确双方权利、义务、风险处置中的责任等内容。</w:t>
      </w:r>
    </w:p>
    <w:p w:rsidR="00EA6D5A" w:rsidRPr="00EA6D5A" w:rsidRDefault="00EA6D5A" w:rsidP="00EA6D5A">
      <w:pPr>
        <w:rPr>
          <w:rFonts w:hint="eastAsia"/>
          <w:sz w:val="28"/>
        </w:rPr>
      </w:pPr>
      <w:r w:rsidRPr="00AE6677">
        <w:rPr>
          <w:rFonts w:hint="eastAsia"/>
          <w:sz w:val="28"/>
          <w:highlight w:val="yellow"/>
        </w:rPr>
        <w:t>凡已与各级立项部门和单位签署了科研项目任务书，</w:t>
      </w:r>
      <w:proofErr w:type="gramStart"/>
      <w:r w:rsidRPr="00EA6D5A">
        <w:rPr>
          <w:rFonts w:hint="eastAsia"/>
          <w:sz w:val="28"/>
        </w:rPr>
        <w:t>且任务</w:t>
      </w:r>
      <w:proofErr w:type="gramEnd"/>
      <w:r w:rsidRPr="00EA6D5A">
        <w:rPr>
          <w:rFonts w:hint="eastAsia"/>
          <w:sz w:val="28"/>
        </w:rPr>
        <w:t>书中已加盖单位公章和单位负责人签章的，医疗卫生机构可将其作为本单位人</w:t>
      </w:r>
      <w:r w:rsidRPr="00EA6D5A">
        <w:rPr>
          <w:rFonts w:hint="eastAsia"/>
          <w:sz w:val="28"/>
        </w:rPr>
        <w:lastRenderedPageBreak/>
        <w:t>体研究的科研任务书，</w:t>
      </w:r>
      <w:r w:rsidRPr="00AE6677">
        <w:rPr>
          <w:rFonts w:hint="eastAsia"/>
          <w:sz w:val="28"/>
          <w:highlight w:val="yellow"/>
        </w:rPr>
        <w:t>不需另行签订。</w:t>
      </w:r>
    </w:p>
    <w:p w:rsidR="00EA6D5A" w:rsidRPr="00EA6D5A" w:rsidRDefault="00EA6D5A" w:rsidP="00EA6D5A">
      <w:pPr>
        <w:rPr>
          <w:rFonts w:hint="eastAsia"/>
          <w:sz w:val="28"/>
        </w:rPr>
      </w:pPr>
      <w:r w:rsidRPr="00EA6D5A">
        <w:rPr>
          <w:rFonts w:hint="eastAsia"/>
          <w:sz w:val="28"/>
        </w:rPr>
        <w:t>十一、人体研究应如何登记和建档，档案需保存多长时间？</w:t>
      </w:r>
    </w:p>
    <w:p w:rsidR="00EA6D5A" w:rsidRPr="00EA6D5A" w:rsidRDefault="00EA6D5A" w:rsidP="00EA6D5A">
      <w:pPr>
        <w:rPr>
          <w:rFonts w:hint="eastAsia"/>
          <w:sz w:val="28"/>
        </w:rPr>
      </w:pPr>
      <w:r w:rsidRPr="00EA6D5A">
        <w:rPr>
          <w:rFonts w:hint="eastAsia"/>
          <w:sz w:val="28"/>
        </w:rPr>
        <w:t>答：医疗卫生机构应当对本机构批准实施的人体研究的信息进行登记和建档备查，档案应当至少保存至人体研究终止后</w:t>
      </w:r>
      <w:r w:rsidRPr="00EA6D5A">
        <w:rPr>
          <w:rFonts w:hint="eastAsia"/>
          <w:sz w:val="28"/>
        </w:rPr>
        <w:t>15</w:t>
      </w:r>
      <w:r w:rsidRPr="00EA6D5A">
        <w:rPr>
          <w:rFonts w:hint="eastAsia"/>
          <w:sz w:val="28"/>
        </w:rPr>
        <w:t>年，需登记和建档的内容主要包括：</w:t>
      </w:r>
    </w:p>
    <w:p w:rsidR="00EA6D5A" w:rsidRPr="00EA6D5A" w:rsidRDefault="00EA6D5A" w:rsidP="00EA6D5A">
      <w:pPr>
        <w:rPr>
          <w:rFonts w:hint="eastAsia"/>
          <w:sz w:val="28"/>
        </w:rPr>
      </w:pPr>
      <w:r w:rsidRPr="00EA6D5A">
        <w:rPr>
          <w:rFonts w:hint="eastAsia"/>
          <w:sz w:val="28"/>
        </w:rPr>
        <w:t>（一）基本信息，包括机构名称及卫生机构（组织）类别代码、项目名称、项目负责人的姓名、学历、职称和联系电话、研究经费来源、起止时间等；</w:t>
      </w:r>
    </w:p>
    <w:p w:rsidR="00EA6D5A" w:rsidRPr="00EA6D5A" w:rsidRDefault="00EA6D5A" w:rsidP="00EA6D5A">
      <w:pPr>
        <w:rPr>
          <w:rFonts w:hint="eastAsia"/>
          <w:sz w:val="28"/>
        </w:rPr>
      </w:pPr>
      <w:r w:rsidRPr="00EA6D5A">
        <w:rPr>
          <w:rFonts w:hint="eastAsia"/>
          <w:sz w:val="28"/>
        </w:rPr>
        <w:t>（二）研究设计方案概要，包括研究目的、研究对象、研究内容、研究方法、质量控制方案、标本采集信息等；</w:t>
      </w:r>
    </w:p>
    <w:p w:rsidR="00EA6D5A" w:rsidRPr="00EA6D5A" w:rsidRDefault="00EA6D5A" w:rsidP="00EA6D5A">
      <w:pPr>
        <w:rPr>
          <w:rFonts w:hint="eastAsia"/>
          <w:sz w:val="28"/>
        </w:rPr>
      </w:pPr>
      <w:r w:rsidRPr="00EA6D5A">
        <w:rPr>
          <w:rFonts w:hint="eastAsia"/>
          <w:sz w:val="28"/>
        </w:rPr>
        <w:t>（三）</w:t>
      </w:r>
      <w:r w:rsidRPr="00AE6677">
        <w:rPr>
          <w:rFonts w:hint="eastAsia"/>
          <w:sz w:val="28"/>
          <w:highlight w:val="yellow"/>
        </w:rPr>
        <w:t>研究项目审批情况，包括本机构伦理委员会、学术委员会审查信息等。</w:t>
      </w:r>
    </w:p>
    <w:p w:rsidR="00EA6D5A" w:rsidRPr="00EA6D5A" w:rsidRDefault="00EA6D5A" w:rsidP="00EA6D5A">
      <w:pPr>
        <w:rPr>
          <w:rFonts w:hint="eastAsia"/>
          <w:sz w:val="28"/>
        </w:rPr>
      </w:pPr>
      <w:r w:rsidRPr="00EA6D5A">
        <w:rPr>
          <w:rFonts w:hint="eastAsia"/>
          <w:sz w:val="28"/>
        </w:rPr>
        <w:t>（四）医疗卫生机构规定的其他信息。</w:t>
      </w:r>
    </w:p>
    <w:p w:rsidR="00EA6D5A" w:rsidRPr="00EA6D5A" w:rsidRDefault="00EA6D5A" w:rsidP="00EA6D5A">
      <w:pPr>
        <w:rPr>
          <w:rFonts w:hint="eastAsia"/>
          <w:sz w:val="28"/>
        </w:rPr>
      </w:pPr>
      <w:r w:rsidRPr="00EA6D5A">
        <w:rPr>
          <w:rFonts w:hint="eastAsia"/>
          <w:sz w:val="28"/>
        </w:rPr>
        <w:t>十二、人体研究的哪些信息需要进行信息公开？</w:t>
      </w:r>
    </w:p>
    <w:p w:rsidR="00EA6D5A" w:rsidRPr="00EA6D5A" w:rsidRDefault="00EA6D5A" w:rsidP="00EA6D5A">
      <w:pPr>
        <w:rPr>
          <w:rFonts w:hint="eastAsia"/>
          <w:sz w:val="28"/>
        </w:rPr>
      </w:pPr>
      <w:r w:rsidRPr="00EA6D5A">
        <w:rPr>
          <w:rFonts w:hint="eastAsia"/>
          <w:sz w:val="28"/>
        </w:rPr>
        <w:t>答：医疗卫生机构应当按照国家和本市医疗卫生服务单位信息公开的相关管理规定，对本机构批准实施的人体研究的基本信息进行公开；完成信息公开后的人体研究方可实施；人体研究实施过程中已公开信息有调整的应及时更新。属于科学技术保密范围的，医疗卫生机构应当执行国家和北京市关于科学技术保密的相关规定。</w:t>
      </w:r>
    </w:p>
    <w:p w:rsidR="00EA6D5A" w:rsidRPr="00EA6D5A" w:rsidRDefault="00EA6D5A" w:rsidP="00EA6D5A">
      <w:pPr>
        <w:rPr>
          <w:rFonts w:hint="eastAsia"/>
          <w:sz w:val="28"/>
        </w:rPr>
      </w:pPr>
      <w:r w:rsidRPr="00EA6D5A">
        <w:rPr>
          <w:rFonts w:hint="eastAsia"/>
          <w:sz w:val="28"/>
        </w:rPr>
        <w:t>需要信息公开的基本信息主要包括机构名称及卫生机构（组织）类别代码、项目名称、项目负责人的姓名、学历、职称和联系电话、研究经费来源、起止时间等。</w:t>
      </w:r>
    </w:p>
    <w:p w:rsidR="00EA6D5A" w:rsidRPr="00EA6D5A" w:rsidRDefault="00EA6D5A" w:rsidP="00EA6D5A">
      <w:pPr>
        <w:rPr>
          <w:rFonts w:hint="eastAsia"/>
          <w:sz w:val="28"/>
        </w:rPr>
      </w:pPr>
      <w:r w:rsidRPr="00EA6D5A">
        <w:rPr>
          <w:rFonts w:hint="eastAsia"/>
          <w:sz w:val="28"/>
        </w:rPr>
        <w:lastRenderedPageBreak/>
        <w:t>十三、人体研究实施过程中还应该遵守哪些规定？</w:t>
      </w:r>
    </w:p>
    <w:p w:rsidR="00EA6D5A" w:rsidRPr="00EA6D5A" w:rsidRDefault="00EA6D5A" w:rsidP="00EA6D5A">
      <w:pPr>
        <w:rPr>
          <w:rFonts w:hint="eastAsia"/>
          <w:sz w:val="28"/>
        </w:rPr>
      </w:pPr>
      <w:r w:rsidRPr="00EA6D5A">
        <w:rPr>
          <w:rFonts w:hint="eastAsia"/>
          <w:sz w:val="28"/>
        </w:rPr>
        <w:t>答：批准后的人体研究在实施过程中，项目负责人应当遵循医学伦理原则，充分尊重受试者的知情权和选择权，在获得知情同意后，方可按照科研任务</w:t>
      </w:r>
      <w:proofErr w:type="gramStart"/>
      <w:r w:rsidRPr="00EA6D5A">
        <w:rPr>
          <w:rFonts w:hint="eastAsia"/>
          <w:sz w:val="28"/>
        </w:rPr>
        <w:t>书开展</w:t>
      </w:r>
      <w:proofErr w:type="gramEnd"/>
      <w:r w:rsidRPr="00EA6D5A">
        <w:rPr>
          <w:rFonts w:hint="eastAsia"/>
          <w:sz w:val="28"/>
        </w:rPr>
        <w:t>人体研究。在人体研究实施过程中，还应当遵守国家在知识产权保护、科技保密、生物安全以及医疗卫生管理等方面的相关规定。</w:t>
      </w:r>
    </w:p>
    <w:p w:rsidR="00EA6D5A" w:rsidRPr="00EA6D5A" w:rsidRDefault="00EA6D5A" w:rsidP="00EA6D5A">
      <w:pPr>
        <w:rPr>
          <w:rFonts w:hint="eastAsia"/>
          <w:sz w:val="28"/>
        </w:rPr>
      </w:pPr>
      <w:r w:rsidRPr="00EA6D5A">
        <w:rPr>
          <w:rFonts w:hint="eastAsia"/>
          <w:sz w:val="28"/>
        </w:rPr>
        <w:t>十四、人体研究实施过程中如何建立风险防范机制？</w:t>
      </w:r>
    </w:p>
    <w:p w:rsidR="00EA6D5A" w:rsidRPr="00EA6D5A" w:rsidRDefault="00EA6D5A" w:rsidP="00EA6D5A">
      <w:pPr>
        <w:rPr>
          <w:rFonts w:hint="eastAsia"/>
          <w:sz w:val="28"/>
        </w:rPr>
      </w:pPr>
      <w:r w:rsidRPr="00EA6D5A">
        <w:rPr>
          <w:rFonts w:hint="eastAsia"/>
          <w:sz w:val="28"/>
        </w:rPr>
        <w:t>答：开展人体研究，应当建立风险防范机制。</w:t>
      </w:r>
    </w:p>
    <w:p w:rsidR="00EA6D5A" w:rsidRPr="00EA6D5A" w:rsidRDefault="00EA6D5A" w:rsidP="00EA6D5A">
      <w:pPr>
        <w:rPr>
          <w:rFonts w:hint="eastAsia"/>
          <w:sz w:val="28"/>
        </w:rPr>
      </w:pPr>
      <w:r w:rsidRPr="00EA6D5A">
        <w:rPr>
          <w:rFonts w:hint="eastAsia"/>
          <w:sz w:val="28"/>
        </w:rPr>
        <w:t>项目负责人应当重视人体研究的安全性评价，制定关于不良事件的记录和严重不良事件报告的标准操作程序，记录和保存研究中所发生的一切不良事件，认真进行分析、排查，按照伦理委员会审查通过的风险处置预案及时采取措施予以解决。发生严重不良事件的，还应当及时上报医疗卫生机构。</w:t>
      </w:r>
    </w:p>
    <w:p w:rsidR="00EA6D5A" w:rsidRPr="00EA6D5A" w:rsidRDefault="00EA6D5A" w:rsidP="00EA6D5A">
      <w:pPr>
        <w:rPr>
          <w:rFonts w:hint="eastAsia"/>
          <w:sz w:val="28"/>
        </w:rPr>
      </w:pPr>
      <w:r w:rsidRPr="00EA6D5A">
        <w:rPr>
          <w:rFonts w:hint="eastAsia"/>
          <w:sz w:val="28"/>
        </w:rPr>
        <w:t>医疗卫生机构应当监督项目负责人落实不良事件记录和严重不良事件报告的标准操作程序，跟踪不良事件的进展，根据不良事件的严重程度及时做出继续、暂停或终止已经批准的人体研究的决定。</w:t>
      </w:r>
    </w:p>
    <w:p w:rsidR="00EA6D5A" w:rsidRPr="00EA6D5A" w:rsidRDefault="00EA6D5A" w:rsidP="00EA6D5A">
      <w:pPr>
        <w:rPr>
          <w:rFonts w:hint="eastAsia"/>
          <w:sz w:val="28"/>
        </w:rPr>
      </w:pPr>
      <w:r w:rsidRPr="00EA6D5A">
        <w:rPr>
          <w:rFonts w:hint="eastAsia"/>
          <w:sz w:val="28"/>
        </w:rPr>
        <w:t>十五、人体研究的经费如何管理？</w:t>
      </w:r>
    </w:p>
    <w:p w:rsidR="00EA6D5A" w:rsidRPr="00EA6D5A" w:rsidRDefault="00EA6D5A" w:rsidP="00EA6D5A">
      <w:pPr>
        <w:rPr>
          <w:rFonts w:hint="eastAsia"/>
          <w:sz w:val="28"/>
        </w:rPr>
      </w:pPr>
      <w:r w:rsidRPr="00EA6D5A">
        <w:rPr>
          <w:rFonts w:hint="eastAsia"/>
          <w:sz w:val="28"/>
        </w:rPr>
        <w:t>答：医疗卫生机构应当建立人体研究经费管理制度，提供必要的学术和伦理审查经费保障，对批准实施的人体研究经费按照国家和北京市有关财务规章制度进行统一管理。项目负责人应当按照所在机构的规定和人体研究经费预算，合理使用研究经费。</w:t>
      </w:r>
    </w:p>
    <w:p w:rsidR="00EA6D5A" w:rsidRPr="00EA6D5A" w:rsidRDefault="00EA6D5A" w:rsidP="00EA6D5A">
      <w:pPr>
        <w:rPr>
          <w:rFonts w:hint="eastAsia"/>
          <w:sz w:val="28"/>
        </w:rPr>
      </w:pPr>
      <w:r w:rsidRPr="00EA6D5A">
        <w:rPr>
          <w:rFonts w:hint="eastAsia"/>
          <w:sz w:val="28"/>
        </w:rPr>
        <w:t>十六、违反本办法规定开展的人体研究如何进行处罚？</w:t>
      </w:r>
    </w:p>
    <w:p w:rsidR="00EA6D5A" w:rsidRPr="00EA6D5A" w:rsidRDefault="00EA6D5A" w:rsidP="00EA6D5A">
      <w:pPr>
        <w:rPr>
          <w:rFonts w:hint="eastAsia"/>
          <w:sz w:val="28"/>
        </w:rPr>
      </w:pPr>
      <w:r w:rsidRPr="00EA6D5A">
        <w:rPr>
          <w:rFonts w:hint="eastAsia"/>
          <w:sz w:val="28"/>
        </w:rPr>
        <w:lastRenderedPageBreak/>
        <w:t>答：医疗卫生机构违反本办法规定开展人体研究的，卫生行政部门应当责令医疗卫生机构暂停全部人体研究，限期进行整改，并予以通报批评，整改通过后方可继续开展；医疗技术人体研究成果已经进入临床应用的，应当依法取消其技术准入资格，并向社会公告。</w:t>
      </w:r>
    </w:p>
    <w:p w:rsidR="00EA6D5A" w:rsidRPr="00EA6D5A" w:rsidRDefault="00EA6D5A" w:rsidP="00EA6D5A">
      <w:pPr>
        <w:rPr>
          <w:rFonts w:hint="eastAsia"/>
          <w:sz w:val="28"/>
        </w:rPr>
      </w:pPr>
      <w:r w:rsidRPr="00EA6D5A">
        <w:rPr>
          <w:rFonts w:hint="eastAsia"/>
          <w:sz w:val="28"/>
        </w:rPr>
        <w:t>未经医疗卫生机构批准，擅自开展人体研究或调整已经批准的研究方案的，由医疗卫生机构给予直接责任人通报批评、取消其三年内所有科研相关活动资格等处理；属于事业单位工作人员的，还应当按照国家《事业单位工作人员处分暂行规定》给予处分。</w:t>
      </w:r>
    </w:p>
    <w:p w:rsidR="00EA6D5A" w:rsidRPr="00EA6D5A" w:rsidRDefault="00EA6D5A" w:rsidP="00EA6D5A">
      <w:pPr>
        <w:rPr>
          <w:rFonts w:hint="eastAsia"/>
          <w:sz w:val="28"/>
        </w:rPr>
      </w:pPr>
      <w:r w:rsidRPr="00EA6D5A">
        <w:rPr>
          <w:rFonts w:hint="eastAsia"/>
          <w:sz w:val="28"/>
        </w:rPr>
        <w:t>十七、人体研究是否还需执行其他法律法规规定？</w:t>
      </w:r>
    </w:p>
    <w:p w:rsidR="00EA6D5A" w:rsidRPr="00EA6D5A" w:rsidRDefault="00EA6D5A" w:rsidP="00EA6D5A">
      <w:pPr>
        <w:rPr>
          <w:rFonts w:hint="eastAsia"/>
          <w:sz w:val="28"/>
        </w:rPr>
      </w:pPr>
      <w:r w:rsidRPr="00EA6D5A">
        <w:rPr>
          <w:rFonts w:hint="eastAsia"/>
          <w:sz w:val="28"/>
        </w:rPr>
        <w:t>答：国家法律、法规和规章对按本办法批准的人体研究及其研究内容和实施过程等另有规定的，医疗卫生机构及其工作人员还应当从其规定；违反的，依照相关规定予以处罚；造成财产损失或者其他损害的，依法承担民事责任；构成犯罪的，依法追究刑事责任。</w:t>
      </w:r>
    </w:p>
    <w:p w:rsidR="00EA6D5A" w:rsidRPr="00EA6D5A" w:rsidRDefault="00EA6D5A" w:rsidP="00EA6D5A">
      <w:pPr>
        <w:rPr>
          <w:rFonts w:hint="eastAsia"/>
          <w:sz w:val="28"/>
        </w:rPr>
      </w:pPr>
      <w:r w:rsidRPr="00EA6D5A">
        <w:rPr>
          <w:rFonts w:hint="eastAsia"/>
          <w:sz w:val="28"/>
        </w:rPr>
        <w:t>因重特大突发公共卫生事件应急工作需要紧急开展的人体研究，医疗卫生机构应当按照《突发公共卫生事件应急条例》及其配套文件进行管理。</w:t>
      </w:r>
    </w:p>
    <w:p w:rsidR="00EA6D5A" w:rsidRPr="00EA6D5A" w:rsidRDefault="00EA6D5A" w:rsidP="00EA6D5A">
      <w:pPr>
        <w:rPr>
          <w:rFonts w:hint="eastAsia"/>
          <w:sz w:val="28"/>
        </w:rPr>
      </w:pPr>
      <w:r w:rsidRPr="00EA6D5A">
        <w:rPr>
          <w:rFonts w:hint="eastAsia"/>
          <w:sz w:val="28"/>
        </w:rPr>
        <w:t>十八、本办法实施前已开展的人体研究如何管理？</w:t>
      </w:r>
    </w:p>
    <w:p w:rsidR="009C2E34" w:rsidRPr="00EA6D5A" w:rsidRDefault="00EA6D5A" w:rsidP="00EA6D5A">
      <w:pPr>
        <w:rPr>
          <w:sz w:val="28"/>
        </w:rPr>
      </w:pPr>
      <w:r w:rsidRPr="00EA6D5A">
        <w:rPr>
          <w:rFonts w:hint="eastAsia"/>
          <w:sz w:val="28"/>
        </w:rPr>
        <w:t>答：本办法实施前已经开展且尚未完成的人体研究，医疗卫生机构应当自本办法实施之日起</w:t>
      </w:r>
      <w:r w:rsidRPr="00EA6D5A">
        <w:rPr>
          <w:rFonts w:hint="eastAsia"/>
          <w:sz w:val="28"/>
        </w:rPr>
        <w:t>6</w:t>
      </w:r>
      <w:r w:rsidRPr="00EA6D5A">
        <w:rPr>
          <w:rFonts w:hint="eastAsia"/>
          <w:sz w:val="28"/>
        </w:rPr>
        <w:t>个月内按照本办法规定完成登记、建档和信息公开等工作。</w:t>
      </w:r>
    </w:p>
    <w:sectPr w:rsidR="009C2E34" w:rsidRPr="00EA6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5A"/>
    <w:rsid w:val="00530D94"/>
    <w:rsid w:val="005A6AD0"/>
    <w:rsid w:val="005C4B09"/>
    <w:rsid w:val="009C2E34"/>
    <w:rsid w:val="00AE6677"/>
    <w:rsid w:val="00CB0FFD"/>
    <w:rsid w:val="00D253EA"/>
    <w:rsid w:val="00EA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8D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624</Words>
  <Characters>3557</Characters>
  <Application>Microsoft Office Word</Application>
  <DocSecurity>0</DocSecurity>
  <Lines>29</Lines>
  <Paragraphs>8</Paragraphs>
  <ScaleCrop>false</ScaleCrop>
  <Company>ttyy</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2014-04-21T03:24:00Z</dcterms:created>
  <dcterms:modified xsi:type="dcterms:W3CDTF">2014-04-21T03:39:00Z</dcterms:modified>
</cp:coreProperties>
</file>